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Задача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Определить число ударов молний в год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N</w:t>
      </w:r>
      <w:r>
        <w:rPr>
          <w:rFonts w:ascii="Times New Roman" w:hAnsi="Times New Roman"/>
        </w:rPr>
        <w:t xml:space="preserve">) и высоту стержневого молниеотвода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h</w:t>
      </w:r>
      <w:r>
        <w:rPr>
          <w:rFonts w:ascii="Times New Roman" w:hAnsi="Times New Roman"/>
        </w:rPr>
        <w:t xml:space="preserve">) в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</w:rPr>
        <w:t>м</w:t>
      </w:r>
      <w:r w:rsidRPr="00ED0532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для защиты здания газораспределительного пункта пр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родного газа по зоне защиты «Б». Здание находится в местности с грозовой деятельн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стью 60-80 ч в год и удельной плотностью ударов молнии </w:t>
      </w: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 xml:space="preserve"> = 5</w:t>
      </w:r>
      <w:r>
        <w:rPr>
          <w:rFonts w:ascii="Times New Roman" w:hAnsi="Times New Roman"/>
        </w:rPr>
        <w:t>,5 в год на  1 км</w:t>
      </w:r>
      <w:proofErr w:type="gramStart"/>
      <w:r>
        <w:rPr>
          <w:rFonts w:ascii="Times New Roman" w:hAnsi="Times New Roman"/>
          <w:vertAlign w:val="superscript"/>
        </w:rPr>
        <w:t>2</w:t>
      </w:r>
      <w:proofErr w:type="gramEnd"/>
      <w:r>
        <w:rPr>
          <w:rFonts w:ascii="Times New Roman" w:hAnsi="Times New Roman"/>
        </w:rPr>
        <w:t xml:space="preserve"> .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Число ударов молний в год в здании, не имеющего </w:t>
      </w:r>
      <w:proofErr w:type="spellStart"/>
      <w:r>
        <w:rPr>
          <w:rFonts w:ascii="Times New Roman" w:hAnsi="Times New Roman"/>
        </w:rPr>
        <w:t>молни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защиты</w:t>
      </w:r>
      <w:proofErr w:type="spellEnd"/>
    </w:p>
    <w:p w:rsidR="00777A5F" w:rsidRPr="00ED0532" w:rsidRDefault="00777A5F" w:rsidP="00777A5F">
      <w:pPr>
        <w:ind w:firstLine="567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N= [(S+6h</w:t>
      </w:r>
      <w:r>
        <w:rPr>
          <w:rFonts w:ascii="Times New Roman" w:hAnsi="Times New Roman"/>
          <w:vertAlign w:val="subscript"/>
          <w:lang w:val="en-US"/>
        </w:rPr>
        <w:t>x</w:t>
      </w:r>
      <w:proofErr w:type="gramStart"/>
      <w:r>
        <w:rPr>
          <w:rFonts w:ascii="Times New Roman" w:hAnsi="Times New Roman"/>
          <w:lang w:val="en-US"/>
        </w:rPr>
        <w:t>)(</w:t>
      </w:r>
      <w:proofErr w:type="gramEnd"/>
      <w:r>
        <w:rPr>
          <w:rFonts w:ascii="Times New Roman" w:hAnsi="Times New Roman"/>
          <w:lang w:val="en-US"/>
        </w:rPr>
        <w:t>L+6h</w:t>
      </w:r>
      <w:r>
        <w:rPr>
          <w:rFonts w:ascii="Times New Roman" w:hAnsi="Times New Roman"/>
          <w:vertAlign w:val="subscript"/>
          <w:lang w:val="en-US"/>
        </w:rPr>
        <w:t>x</w:t>
      </w:r>
      <w:r>
        <w:rPr>
          <w:rFonts w:ascii="Times New Roman" w:hAnsi="Times New Roman"/>
          <w:lang w:val="en-US"/>
        </w:rPr>
        <w:t>)-7,7 h</w:t>
      </w:r>
      <w:r>
        <w:rPr>
          <w:rFonts w:ascii="Times New Roman" w:hAnsi="Times New Roman"/>
          <w:vertAlign w:val="superscript"/>
          <w:lang w:val="en-US"/>
        </w:rPr>
        <w:t>2</w:t>
      </w:r>
      <w:r>
        <w:rPr>
          <w:rFonts w:ascii="Times New Roman" w:hAnsi="Times New Roman"/>
          <w:vertAlign w:val="subscript"/>
          <w:lang w:val="en-US"/>
        </w:rPr>
        <w:t>x</w:t>
      </w:r>
      <w:r>
        <w:rPr>
          <w:rFonts w:ascii="Times New Roman" w:hAnsi="Times New Roman"/>
          <w:lang w:val="en-US"/>
        </w:rPr>
        <w:t>] n 10</w:t>
      </w:r>
      <w:r>
        <w:rPr>
          <w:rFonts w:ascii="Times New Roman" w:hAnsi="Times New Roman"/>
          <w:vertAlign w:val="superscript"/>
          <w:lang w:val="en-US"/>
        </w:rPr>
        <w:t>-6</w:t>
      </w:r>
      <w:r>
        <w:rPr>
          <w:rFonts w:ascii="Times New Roman" w:hAnsi="Times New Roman"/>
          <w:lang w:val="en-US"/>
        </w:rPr>
        <w:t>,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  <w:lang w:val="en-US"/>
        </w:rPr>
        <w:t>S</w:t>
      </w:r>
      <w:r w:rsidRPr="00ED053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Pr="00ED0532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L</w:t>
      </w:r>
      <w:r>
        <w:rPr>
          <w:rFonts w:ascii="Times New Roman" w:hAnsi="Times New Roman"/>
        </w:rPr>
        <w:t xml:space="preserve"> - соответственно ширина и длина сооружения в </w:t>
      </w:r>
      <w:proofErr w:type="gramStart"/>
      <w:r>
        <w:rPr>
          <w:rFonts w:ascii="Times New Roman" w:hAnsi="Times New Roman"/>
        </w:rPr>
        <w:t>м</w:t>
      </w:r>
      <w:proofErr w:type="gramEnd"/>
      <w:r>
        <w:rPr>
          <w:rFonts w:ascii="Times New Roman" w:hAnsi="Times New Roman"/>
        </w:rPr>
        <w:t>;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  <w:lang w:val="en-US"/>
        </w:rPr>
        <w:t>h</w:t>
      </w:r>
      <w:r>
        <w:rPr>
          <w:rFonts w:ascii="Times New Roman" w:hAnsi="Times New Roman"/>
          <w:vertAlign w:val="subscript"/>
          <w:lang w:val="en-US"/>
        </w:rPr>
        <w:t>x</w:t>
      </w:r>
      <w:proofErr w:type="spellEnd"/>
      <w:proofErr w:type="gramEnd"/>
      <w:r>
        <w:rPr>
          <w:rFonts w:ascii="Times New Roman" w:hAnsi="Times New Roman"/>
        </w:rPr>
        <w:t xml:space="preserve"> - наибол</w:t>
      </w:r>
      <w:r>
        <w:rPr>
          <w:rFonts w:ascii="Times New Roman" w:hAnsi="Times New Roman"/>
        </w:rPr>
        <w:t>ь</w:t>
      </w:r>
      <w:r>
        <w:rPr>
          <w:rFonts w:ascii="Times New Roman" w:hAnsi="Times New Roman"/>
        </w:rPr>
        <w:t xml:space="preserve">шая высота сооружения в м; 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n</w:t>
      </w:r>
      <w:r>
        <w:rPr>
          <w:rFonts w:ascii="Times New Roman" w:hAnsi="Times New Roman"/>
        </w:rPr>
        <w:t xml:space="preserve"> - </w:t>
      </w:r>
      <w:proofErr w:type="gramStart"/>
      <w:r>
        <w:rPr>
          <w:rFonts w:ascii="Times New Roman" w:hAnsi="Times New Roman"/>
        </w:rPr>
        <w:t>удельная</w:t>
      </w:r>
      <w:proofErr w:type="gramEnd"/>
      <w:r>
        <w:rPr>
          <w:rFonts w:ascii="Times New Roman" w:hAnsi="Times New Roman"/>
        </w:rPr>
        <w:t xml:space="preserve"> плотность ударов молнии в землю в месте нахождения с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оружения в 1 /км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год.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 одиночном стержневом молниеотводе высота молниеотвода по зоне «Б» о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ределяется по формуле:</w:t>
      </w:r>
    </w:p>
    <w:p w:rsidR="00777A5F" w:rsidRDefault="00777A5F" w:rsidP="00777A5F">
      <w:pPr>
        <w:ind w:firstLine="567"/>
        <w:jc w:val="center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>h</w:t>
      </w:r>
      <w:proofErr w:type="gramStart"/>
      <w:r w:rsidRPr="00ED0532">
        <w:rPr>
          <w:rFonts w:ascii="Times New Roman" w:hAnsi="Times New Roman"/>
        </w:rPr>
        <w:t>=(</w:t>
      </w:r>
      <w:proofErr w:type="gramEnd"/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  <w:vertAlign w:val="subscript"/>
          <w:lang w:val="en-US"/>
        </w:rPr>
        <w:t>x</w:t>
      </w:r>
      <w:r w:rsidRPr="00ED0532">
        <w:rPr>
          <w:rFonts w:ascii="Times New Roman" w:hAnsi="Times New Roman"/>
        </w:rPr>
        <w:t>+1,63</w:t>
      </w:r>
      <w:proofErr w:type="spellStart"/>
      <w:r>
        <w:rPr>
          <w:rFonts w:ascii="Times New Roman" w:hAnsi="Times New Roman"/>
          <w:lang w:val="en-US"/>
        </w:rPr>
        <w:t>h</w:t>
      </w:r>
      <w:r>
        <w:rPr>
          <w:rFonts w:ascii="Times New Roman" w:hAnsi="Times New Roman"/>
          <w:vertAlign w:val="subscript"/>
          <w:lang w:val="en-US"/>
        </w:rPr>
        <w:t>x</w:t>
      </w:r>
      <w:proofErr w:type="spellEnd"/>
      <w:r w:rsidRPr="00ED0532">
        <w:rPr>
          <w:rFonts w:ascii="Times New Roman" w:hAnsi="Times New Roman"/>
        </w:rPr>
        <w:t>)/1,5 ,</w:t>
      </w:r>
      <w:r>
        <w:rPr>
          <w:rFonts w:ascii="Times New Roman" w:hAnsi="Times New Roman"/>
        </w:rPr>
        <w:t xml:space="preserve"> м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  <w:vertAlign w:val="subscript"/>
          <w:lang w:val="en-US"/>
        </w:rPr>
        <w:t>x</w:t>
      </w:r>
      <w:r>
        <w:rPr>
          <w:rFonts w:ascii="Times New Roman" w:hAnsi="Times New Roman"/>
        </w:rPr>
        <w:t xml:space="preserve">  - горизонтальное сечение зоны защиты на высоте </w:t>
      </w:r>
      <w:r w:rsidRPr="00ED0532">
        <w:rPr>
          <w:rFonts w:ascii="Times New Roman" w:hAnsi="Times New Roman"/>
        </w:rPr>
        <w:t>(</w:t>
      </w:r>
      <w:proofErr w:type="gramStart"/>
      <w:r>
        <w:rPr>
          <w:rFonts w:ascii="Times New Roman" w:hAnsi="Times New Roman"/>
          <w:lang w:val="en-US"/>
        </w:rPr>
        <w:t>h</w:t>
      </w:r>
      <w:proofErr w:type="spellStart"/>
      <w:proofErr w:type="gramEnd"/>
      <w:r>
        <w:rPr>
          <w:rFonts w:ascii="Times New Roman" w:hAnsi="Times New Roman"/>
          <w:vertAlign w:val="subscript"/>
        </w:rPr>
        <w:t>х</w:t>
      </w:r>
      <w:proofErr w:type="spellEnd"/>
      <w:r>
        <w:rPr>
          <w:rFonts w:ascii="Times New Roman" w:hAnsi="Times New Roman"/>
        </w:rPr>
        <w:t>) защитного уровня сооружения или радиус защиты на уровне кровли с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оружения.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выполнения задания </w:t>
      </w:r>
      <w:proofErr w:type="gramStart"/>
      <w:r>
        <w:rPr>
          <w:rFonts w:ascii="Times New Roman" w:hAnsi="Times New Roman"/>
        </w:rPr>
        <w:t>см</w:t>
      </w:r>
      <w:proofErr w:type="gramEnd"/>
      <w:r>
        <w:rPr>
          <w:rFonts w:ascii="Times New Roman" w:hAnsi="Times New Roman"/>
        </w:rPr>
        <w:t>. приведенную ниже табл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цу и схемы 1,2.</w:t>
      </w:r>
    </w:p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  <w:vMerge w:val="restart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Варианты</w:t>
            </w:r>
          </w:p>
        </w:tc>
      </w:tr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  <w:vMerge/>
          </w:tcPr>
          <w:p w:rsidR="00777A5F" w:rsidRDefault="00777A5F" w:rsidP="002C60D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</w:tcPr>
          <w:p w:rsidR="00777A5F" w:rsidRDefault="00777A5F" w:rsidP="002C60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Схемы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</w:t>
            </w:r>
            <w:r>
              <w:rPr>
                <w:rFonts w:ascii="Times New Roman" w:hAnsi="Times New Roman"/>
              </w:rPr>
              <w:t>, м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L</w:t>
            </w:r>
            <w:r>
              <w:rPr>
                <w:rFonts w:ascii="Times New Roman" w:hAnsi="Times New Roman"/>
              </w:rPr>
              <w:t>, м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</w:t>
            </w:r>
            <w:r>
              <w:rPr>
                <w:rFonts w:ascii="Times New Roman" w:hAnsi="Times New Roman"/>
                <w:vertAlign w:val="subscript"/>
              </w:rPr>
              <w:t>В</w:t>
            </w:r>
            <w:r>
              <w:rPr>
                <w:rFonts w:ascii="Times New Roman" w:hAnsi="Times New Roman"/>
              </w:rPr>
              <w:t>, м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777A5F" w:rsidTr="002C60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9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h</w:t>
            </w:r>
            <w:r>
              <w:rPr>
                <w:rFonts w:ascii="Times New Roman" w:hAnsi="Times New Roman"/>
                <w:vertAlign w:val="subscript"/>
              </w:rPr>
              <w:t>Х</w:t>
            </w:r>
            <w:r>
              <w:rPr>
                <w:rFonts w:ascii="Times New Roman" w:hAnsi="Times New Roman"/>
              </w:rPr>
              <w:t>, м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04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5" w:type="dxa"/>
          </w:tcPr>
          <w:p w:rsidR="00777A5F" w:rsidRDefault="00777A5F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</w:tbl>
    <w:p w:rsidR="00777A5F" w:rsidRDefault="00777A5F" w:rsidP="00777A5F">
      <w:pPr>
        <w:ind w:firstLine="567"/>
        <w:jc w:val="both"/>
        <w:rPr>
          <w:rFonts w:ascii="Times New Roman" w:hAnsi="Times New Roman"/>
        </w:rPr>
      </w:pPr>
    </w:p>
    <w:p w:rsidR="00777A5F" w:rsidRDefault="00777A5F" w:rsidP="00777A5F">
      <w:pPr>
        <w:ind w:firstLine="567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</w:rPr>
        <w:t xml:space="preserve">Литература: </w:t>
      </w:r>
      <w:r>
        <w:rPr>
          <w:rFonts w:ascii="Times New Roman" w:hAnsi="Times New Roman"/>
          <w:lang w:val="en-US"/>
        </w:rPr>
        <w:t xml:space="preserve"> [1 </w:t>
      </w:r>
      <w:r>
        <w:rPr>
          <w:rFonts w:ascii="Times New Roman" w:hAnsi="Times New Roman"/>
        </w:rPr>
        <w:t>, параграфы</w:t>
      </w: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 xml:space="preserve"> 18.4, 18.5</w:t>
      </w:r>
      <w:r>
        <w:rPr>
          <w:rFonts w:ascii="Times New Roman" w:hAnsi="Times New Roman"/>
          <w:lang w:val="en-US"/>
        </w:rPr>
        <w:t>]</w:t>
      </w:r>
    </w:p>
    <w:p w:rsidR="00777A5F" w:rsidRDefault="00777A5F" w:rsidP="00777A5F">
      <w:pPr>
        <w:jc w:val="both"/>
        <w:rPr>
          <w:rFonts w:ascii="Times New Roman" w:hAnsi="Times New Roman"/>
        </w:rPr>
      </w:pPr>
    </w:p>
    <w:p w:rsidR="00777A5F" w:rsidRDefault="00777A5F" w:rsidP="00777A5F">
      <w:pPr>
        <w:ind w:left="720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Схема 1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Схема 2</w:t>
      </w:r>
    </w:p>
    <w:p w:rsidR="00777A5F" w:rsidRDefault="00777A5F" w:rsidP="00777A5F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(установка отдельн</w:t>
      </w:r>
      <w:proofErr w:type="gramStart"/>
      <w:r>
        <w:rPr>
          <w:rFonts w:ascii="Times New Roman" w:hAnsi="Times New Roman"/>
        </w:rPr>
        <w:t>о-</w:t>
      </w:r>
      <w:proofErr w:type="gramEnd"/>
      <w:r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(установка молниеотвода</w:t>
      </w:r>
    </w:p>
    <w:p w:rsidR="00777A5F" w:rsidRDefault="00777A5F" w:rsidP="00777A5F">
      <w:pPr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стоящего молниеотвода)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на кровле сооружения)</w:t>
      </w:r>
      <w:proofErr w:type="gramEnd"/>
    </w:p>
    <w:p w:rsidR="00777A5F" w:rsidRDefault="00777A5F" w:rsidP="00777A5F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.35pt;margin-top:37.2pt;width:490.8pt;height:315.6pt;z-index:251660288">
            <v:imagedata r:id="rId4" o:title=""/>
            <w10:wrap type="topAndBottom"/>
            <w10:anchorlock/>
          </v:shape>
          <o:OLEObject Type="Embed" ProgID="Word.Picture.8" ShapeID="_x0000_s1026" DrawAspect="Content" ObjectID="_1441491304" r:id="rId5"/>
        </w:pict>
      </w:r>
    </w:p>
    <w:p w:rsidR="00777A5F" w:rsidRDefault="00777A5F" w:rsidP="00777A5F">
      <w:pPr>
        <w:ind w:firstLine="567"/>
        <w:jc w:val="both"/>
        <w:rPr>
          <w:rFonts w:ascii="Times New Roman" w:hAnsi="Times New Roman"/>
          <w:i/>
        </w:rPr>
      </w:pPr>
    </w:p>
    <w:p w:rsidR="00E40EC7" w:rsidRDefault="00E40EC7"/>
    <w:sectPr w:rsidR="00E40EC7" w:rsidSect="00E40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 w:grammar="clean"/>
  <w:defaultTabStop w:val="708"/>
  <w:characterSpacingControl w:val="doNotCompress"/>
  <w:compat/>
  <w:rsids>
    <w:rsidRoot w:val="00777A5F"/>
    <w:rsid w:val="00137635"/>
    <w:rsid w:val="00777A5F"/>
    <w:rsid w:val="00E40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A5F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Бахтин Евгений</cp:lastModifiedBy>
  <cp:revision>1</cp:revision>
  <dcterms:created xsi:type="dcterms:W3CDTF">2013-09-23T19:24:00Z</dcterms:created>
  <dcterms:modified xsi:type="dcterms:W3CDTF">2013-09-23T19:29:00Z</dcterms:modified>
</cp:coreProperties>
</file>